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52" w:rsidRDefault="007D6259" w:rsidP="007D4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-455395</wp:posOffset>
            </wp:positionH>
            <wp:positionV relativeFrom="paragraph">
              <wp:posOffset>401</wp:posOffset>
            </wp:positionV>
            <wp:extent cx="7054215" cy="9480684"/>
            <wp:effectExtent l="0" t="0" r="0" b="6350"/>
            <wp:wrapSquare wrapText="bothSides"/>
            <wp:docPr id="1" name="Рисунок 1" descr="C:\Users\1\Pictures\2017-08-08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8-08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514" cy="9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9A1" w:rsidRPr="007D4E52" w:rsidRDefault="004F3B94" w:rsidP="007D4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того, чтобы знать как себя вести </w:t>
      </w:r>
      <w:proofErr w:type="gramStart"/>
      <w:r w:rsidRPr="008E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чрезвычайной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620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> инструкцию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E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 xml:space="preserve"> действиям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ситуациях,  </w:t>
      </w:r>
      <w:r w:rsidRPr="008E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>персоналу 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  МБДОУ.</w:t>
      </w:r>
    </w:p>
    <w:p w:rsidR="004F3B94" w:rsidRPr="008E3620" w:rsidRDefault="004F3B94" w:rsidP="007D4E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20">
        <w:rPr>
          <w:rFonts w:ascii="Times New Roman" w:hAnsi="Times New Roman" w:cs="Times New Roman"/>
          <w:sz w:val="28"/>
          <w:szCs w:val="28"/>
        </w:rPr>
        <w:t xml:space="preserve">Необходимо всегда помнить и в случае необходимости, воспользоваться </w:t>
      </w:r>
      <w:proofErr w:type="gramStart"/>
      <w:r w:rsidRPr="008E3620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 xml:space="preserve">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 xml:space="preserve"> инструкции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 xml:space="preserve"> угрозе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20">
        <w:rPr>
          <w:rFonts w:ascii="Times New Roman" w:hAnsi="Times New Roman" w:cs="Times New Roman"/>
          <w:sz w:val="28"/>
          <w:szCs w:val="28"/>
        </w:rPr>
        <w:t>и возникновении чрезвычайной ситуации.</w:t>
      </w:r>
    </w:p>
    <w:p w:rsidR="004F3B94" w:rsidRDefault="004F3B94" w:rsidP="004F3B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F3B94" w:rsidRPr="005B0BBE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gramStart"/>
      <w:r w:rsidRPr="005B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ОБНАРУЖЕНИИ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ПОДОЗРИТЕЛЬНЫХ</w:t>
      </w:r>
      <w:proofErr w:type="gramEnd"/>
      <w:r w:rsidRPr="005B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ВЫЗЫВАЮЩИХ СОМНЕНИЕ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НЕОБХОДИМО:</w:t>
      </w:r>
    </w:p>
    <w:p w:rsidR="004F3B94" w:rsidRDefault="004F3B94" w:rsidP="004F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94" w:rsidRPr="00C76C63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Заметив взрывоопасный предмет (гранату, снаряд, бомбу и т.п.), не подходите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близко к нему,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 находке в по т. "</w:t>
      </w:r>
      <w:r w:rsidRPr="00C76C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02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при этом сообщить: время, место, обстоятельства обнаружения предмета, его внешние признаки, наличие и количество людей на месте его обнаружения. Не позволяйте случайным людям прикасаться к опасному предмету или пытаться обезвредить его. По прибытии на место обнаружения предмета сотрудников милиции действовать в соответствии с указаниями ответственного руководителя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подозрительных предметов категорически запрещается: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Трогать или перемещать подозрительный предмет и другие предметы, находящиеся с ним в контакте.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Заливать жидкостями, засыпать грунтом или накрывать тканными или другими материалами обнаруженный предмет.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Пользоваться </w:t>
      </w:r>
      <w:proofErr w:type="spell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электрорадиоаппаратурой</w:t>
      </w:r>
      <w:proofErr w:type="spell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переговорными устройствами вблизи обнаруженного предмета.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Оказывать температурное, звуковое, световое, механическое и электромагнитное воздействие на обнаруженный предмет.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 (вне объекта)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Если Вы не </w:t>
      </w:r>
      <w:proofErr w:type="gram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</w:t>
      </w:r>
      <w:proofErr w:type="gram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то: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спокойно уточните обстановку.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случае необходимой эвакуации возьмите документы, деньги, примите меры к сохранности товара.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продвигайтесь осторожно, не трогайте поврежденные конструкции и оголившиеся провода.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действуйте в строгом соответствии с указаниями должностных лиц.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Вы </w:t>
      </w:r>
      <w:proofErr w:type="gram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</w:t>
      </w:r>
      <w:proofErr w:type="gram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то: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зовите для оказания доврачебной помощи находящихся вблизи людей.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 возможности окажите себе помощь самостоятельно.</w:t>
      </w:r>
    </w:p>
    <w:p w:rsidR="004F3B94" w:rsidRPr="007E33CB" w:rsidRDefault="004F3B94" w:rsidP="002C79A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дождитесь прибытия бригад экстренней медпомощи.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ПОЛУЧЕНИИ ИНФОРМАЦИИ О ГОТОВЯЩЕМСЯ ТЕРРОРИСТИЧЕСКОМ АКТЕ НЕОБХОДИМО: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Немедленно сообщить об имеющейся информации по телефону </w:t>
      </w:r>
      <w:r w:rsidRPr="00C76C6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02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При этом сообщить: время, место, обстоятельства получения информации, кто передал информацию о готовящемся террористическом акте и, по возможности, дословное ее содержание.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Немедленно принять меры к эвакуации из зоны предполагаемого террористического </w:t>
      </w:r>
      <w:proofErr w:type="gram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  По</w:t>
      </w:r>
      <w:proofErr w:type="gram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прибытии сотрудников милиции и специальных служб действовать в соответствии с указаниями ответственного руководителя.</w:t>
      </w:r>
    </w:p>
    <w:p w:rsidR="004F3B94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B94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Передавать ложную, искаженную информацию о готовящемся террористическом акте.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Обследовать зону предполагаемого террористического акта с целью обнаружения подозрительных предметов.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Пользоваться </w:t>
      </w:r>
      <w:proofErr w:type="spell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электрорадиоаппаратурой</w:t>
      </w:r>
      <w:proofErr w:type="spell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переговорными устройствами вблизи зоны оцепления.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2C79A1" w:rsidRDefault="004F3B94" w:rsidP="002C7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УГРОЗЕ ЗАХВАТА ЗАЛОЖНИКОВ НЕОБХОДИМО: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Немедленно сообщить по телефону</w:t>
      </w:r>
      <w:r w:rsidRPr="00C76C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02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420" w:hanging="4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При возможности покинуть место предполагаемого захвата заложников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захвачены преступниками заложником, то следует применять следующие меры обеспечения безопасности: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 подвергайте себя излишнему риску и ограничьте всякие контакты с преступниками, особенно если они находятся в состоянии алкогольного или наркотического опьянения;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будьте покладисты, спокойны и, по возможности, миролюбивы. Внимательно следите за поведением преступников и их намерениями;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 первой же возможности постарайтесь сообщить о своем местонахождении родным или в милицию;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 падайте духом и в случае удобной и безопасной возможности спасайтесь бегством;</w:t>
      </w:r>
    </w:p>
    <w:p w:rsidR="004F3B94" w:rsidRDefault="004F3B94" w:rsidP="002C79A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 время освобождения группой захвата лучше всего лечь на пол подальше от окон и дверей или укрыться (спрятаться).</w:t>
      </w:r>
    </w:p>
    <w:p w:rsidR="002C79A1" w:rsidRPr="002C79A1" w:rsidRDefault="002C79A1" w:rsidP="002C79A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3B94" w:rsidRPr="002C79A1" w:rsidRDefault="004F3B94" w:rsidP="002C7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И ДЕЙСТВИЯ ПРИ ПОЖАРЕ: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на объекте:</w:t>
      </w:r>
    </w:p>
    <w:p w:rsidR="004F3B94" w:rsidRPr="008E3620" w:rsidRDefault="004F3B94" w:rsidP="004F3B9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 возникновении пожара и в ходе его сохраняйте самообладание, способность быстро оценивать обстановку и принимать правильные решения. Не впадайте в панику сами и не дайте впасть в панику окружающим.</w:t>
      </w:r>
    </w:p>
    <w:p w:rsidR="004F3B94" w:rsidRPr="008E3620" w:rsidRDefault="004F3B94" w:rsidP="004F3B9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Symbol" w:eastAsia="Times New Roman" w:hAnsi="Symbol" w:cs="Arial"/>
          <w:sz w:val="28"/>
          <w:szCs w:val="28"/>
          <w:lang w:eastAsia="ru-RU"/>
        </w:rPr>
        <w:lastRenderedPageBreak/>
        <w:t>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Немедленно сообщите о пожаре по тел. 01 и приступайте к тушению пожара спасению материальных ценностей. При этом в случае опасности поражения электрическим током отключите электроэнергию. Нельзя применять воду для тушения пожаров на электроустановках под напряжением. Если Вы или кто-то другой во время пожара получили ожог, то, прежде всего, следует немедленно погасить пламя, сорвать горящую одежду и накрыться </w:t>
      </w:r>
      <w:proofErr w:type="gram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чем-либо</w:t>
      </w:r>
      <w:proofErr w:type="gram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препятствующим доступу воздуха. Затем обожженную часть тела следует освободить от одежды. При этом если к коже прилипли обгоревшие остатки одежды, нужно наложить на них стерильную повязку. Снимать и отдирать их от тела нельзя. Если на месте ожога образовались пузыри, их ни в коем случае нельзя вскрывать. Для борьбы с ожоговым шоком рекомендуется обильное теплое подсоленное питье и промывание обожженного участка в течение 15 минут струей холодной воды. И, конечно, надо как можно быстрее обратиться к врачу.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вне объекта:</w:t>
      </w:r>
    </w:p>
    <w:p w:rsidR="004F3B94" w:rsidRPr="008E3620" w:rsidRDefault="004F3B94" w:rsidP="004F3B9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Услышав крики "Пожар", постарайтесь сохранять спокойствие и выдержку, призывайте к этому стоящих людей. Оцените обстановку, убедитесь в наличии реальной опасности (возможно, кто-то этим криком хочет привлечь внимание людей).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Нужно: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пожарную охрану. Необходимо оповестить всех окружающих Вас коллег о пожаре. Попробуйте, используя пожарные краны, огнетушители, подручные средства, потушить огонь.  Если видите, что сил потушить не хватает, то покиньте опасную зону. По прибытии пожарных объясните, что и где горит.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2C79A1" w:rsidRDefault="004F3B94" w:rsidP="002C7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УГРОЗЫ ПОРАЖЕНИЯ ЛЮДЕЙ АХОВ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 ртути (жидкий серебристый металл, пары которого очень ядовиты) и отравление ее парами на объекте или вблизи его</w:t>
      </w:r>
    </w:p>
    <w:p w:rsidR="004F3B94" w:rsidRPr="008C3769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пролитой </w:t>
      </w:r>
      <w:proofErr w:type="gram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ртути: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0B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пролива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  </w:t>
      </w:r>
      <w:r w:rsidRPr="005B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оповестить единую службу спасения – 01,(112-сотовый) органы ФСБ, ОВД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5B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оложить руководителю МБДОУ,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чальнику управления образования</w:t>
      </w:r>
      <w:r w:rsidRPr="005B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дежурному единой диспетчерской службы городской администрации ( 05).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людей к месту ЧС. При появлении характерных симптомов отравления парами ртути необходимо немедленно через рот обильно промыть желудок водой с 20-30 частями активированного угля, после чего выпить молоко, взбитый с водой яичный белок, а затем - принять слабительное. При осложнениях - обратиться за помощью к врачу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5B0BBE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РЕЗКИЙ ЗАПАХ НАШАТЫРЯ, ВИДЕН ЗАТУМАНЕННЫЙ ВОЗДУХ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(авария с разливом аммиака)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(авария на химически опасном объекте, утечка или разлив аммиака на автомагистрали или ж/д).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Надеть средства защиты (ватно-марлевую повязку или капюшон "Феникс" или противогаз с ДПГ-3). Сообщить руководителю ОУ. Принять меры к сохранности материальных ценностей. Если облако не исчезает и запах не уменьшается, 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эвакуироваться из зоны заражения перпендикулярно направлению ветра. (Выходить надо обязательно в средствах защиты. Верхнюю одежду плотно застегнуть, поднять воротник, надеть головной убор).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Отравление аммиаком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(ощущение удушья, кашель, раздражение кожи, слезотечение, насморк, боли в желудке).</w:t>
      </w:r>
    </w:p>
    <w:p w:rsidR="004F3B94" w:rsidRPr="008E3620" w:rsidRDefault="004F3B94" w:rsidP="004F3B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Вынесите пострадавшего на свежий воздух, обеспечьте покой.  Давайте пить только теплое молоко с боржоми или питьевой водой.  Принимайте кодеин по 1 таблетке 2 раза в день.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</w:r>
    </w:p>
    <w:p w:rsidR="004F3B94" w:rsidRPr="008E3620" w:rsidRDefault="004F3B94" w:rsidP="004F3B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поражении кожи обильно промойте ее не менее 15 минут водой или 2%-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борной или лимонной кислоты. В глаза закапать 30%-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альбуцида, в нос - теплое оливковое или персиковое масло.</w:t>
      </w:r>
    </w:p>
    <w:p w:rsidR="004F3B94" w:rsidRPr="008C3769" w:rsidRDefault="004F3B94" w:rsidP="004F3B9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3769">
        <w:rPr>
          <w:rFonts w:ascii="Times New Roman" w:hAnsi="Times New Roman" w:cs="Times New Roman"/>
          <w:b/>
          <w:sz w:val="28"/>
          <w:szCs w:val="28"/>
          <w:lang w:eastAsia="ru-RU"/>
        </w:rPr>
        <w:t>Делать искусственное дыхание запрещается.</w:t>
      </w:r>
    </w:p>
    <w:p w:rsidR="004F3B94" w:rsidRPr="008C3769" w:rsidRDefault="004F3B94" w:rsidP="004F3B9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РЕЗКИЙ ЗАПАХ ХЛОРА, ВИДЕН ЗАТУМАНЕННЫЙ ВОЗДУХ ЗЕЛЕНОВАТОГО ЦВЕТА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(авария, утечка или разлив хлора на автомагистрали или ж/д).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те же, что и при аварии с разливом аммиака.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Отравление хлором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(возникновение сухого кашля, одышки, рези в глазах, 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слезоточения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резкой загрудинной боли как при сердечном приступе).</w:t>
      </w:r>
    </w:p>
    <w:p w:rsidR="004F3B94" w:rsidRPr="008E3620" w:rsidRDefault="004F3B94" w:rsidP="004F3B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Вынесите пострадавшего на свежий воздух, обеспечьте полный покой. При остановке дыхания сделайте искусственное дыхание. Дайте вдыхать нашатырный спирт. Кожные покровы, рот, нос промойте 2%-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питьевой соды. Давайте пить теплое молоко с боржоми или содой, кофе. При продолжении удушья обратитесь за помощью к медицинским работникам.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Отравление прижигающими жидкостями - азотной, серной или соляной кислотами</w:t>
      </w:r>
    </w:p>
    <w:p w:rsidR="004F3B94" w:rsidRPr="005B0BBE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F3B94" w:rsidRPr="008E3620" w:rsidRDefault="004F3B94" w:rsidP="004F3B9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Вынесите пострадавшего на свежий воздух и снимите с него загрязненную одежду. Смойте с кожи кислоту большим количеством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2%-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питьевой соды или 30%-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альбуцида (глаза промойте струей этих растворов). Не вызывайте рвоту искусственным путем.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РАСПОРЯЖЕНИЯ НА ПРОВЕДЕНИЕ ЭКСТРЕННОЙ ЭВАКУАЦИИ: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3B94" w:rsidRPr="008E3620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(Авария с выбросом или 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выливом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АХОВ на ХОО, автомагистралях </w:t>
      </w:r>
      <w:proofErr w:type="gram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ж</w:t>
      </w:r>
      <w:proofErr w:type="gram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/д)</w:t>
      </w:r>
    </w:p>
    <w:p w:rsidR="004F3B94" w:rsidRPr="008E3620" w:rsidRDefault="004F3B94" w:rsidP="004F3B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Pr="008C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B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единую</w:t>
      </w:r>
      <w:proofErr w:type="gramEnd"/>
      <w:r w:rsidRPr="005B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спасения – 01,(112-сотовый) органы ФСБ, ОВД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5B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оложить руководителю МБДОУ,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чальнику управления образования</w:t>
      </w:r>
      <w:r w:rsidRPr="005B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дежурному единой диспетчерской службы городской администрации ( 05)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уточнить выделение транспорта для вывоза или эвакуации. Принять меры к 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сохранению материальных ценностей. При отсутствия транспорта эвакуироваться самостоятельно в безопасное место.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2C79A1" w:rsidRDefault="004F3B94" w:rsidP="002C7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РАДИАЦИОННОГО ФОНА</w:t>
      </w:r>
    </w:p>
    <w:p w:rsidR="004F3B94" w:rsidRPr="008E3620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(авария на АЭС, других радиационно-опасных объектах).</w:t>
      </w:r>
    </w:p>
    <w:p w:rsidR="004F3B94" w:rsidRPr="008E3620" w:rsidRDefault="004F3B94" w:rsidP="004F3B9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сигнала оповещения немедленно прекратите работу, оповестите вблизи находящихся людей. Сообщите руководителю, примите меры к сохранению имущества ОУ, обязательно укройте его полиэтиленовой плёнкой. Уточните свои действия по эвакуации с места работы и маршрут </w:t>
      </w:r>
      <w:proofErr w:type="gram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дежурного</w:t>
      </w:r>
      <w:r w:rsidRPr="005B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диспетчерской службы городской администрации ( 05)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 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атруля милиции </w:t>
      </w: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Начинайте ежедневно по 1 разу после еды в течение 7 суток принимать радиозащитное средство (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иодистый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калий по 0,125 г), запивая его молоком или киселем. Если у вас нет йодистого калия, изготовьте простейшее радиозащитное средство из спиртового 5%-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йода - выпивать по стакану (3-5 капель на стакан воды).</w:t>
      </w:r>
    </w:p>
    <w:p w:rsidR="004F3B94" w:rsidRPr="008E3620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2C79A1" w:rsidRDefault="004F3B94" w:rsidP="002C7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УРАГАНА, БУРИ, СМЕРЧА</w:t>
      </w:r>
    </w:p>
    <w:p w:rsidR="004F3B94" w:rsidRPr="008E3620" w:rsidRDefault="004F3B94" w:rsidP="004F3B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руководителю о данной ЧС. Примите меры к закреплению оборудования, </w:t>
      </w:r>
      <w:proofErr w:type="spellStart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реалилизуемого</w:t>
      </w:r>
      <w:proofErr w:type="spellEnd"/>
      <w:r w:rsidRPr="008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товара. Отключите (если подключена) электроэнергию. В темное время суток используйте фонари, лампы, свечи; включите радиоприемник для получения информации по возможности, находитесь в заглубленном укрытии и т.п.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Не заходите в поврежденные здания, так как они могут обрушиться при новых порывах ветра. При пыльной буре закройте лицо марлевой повязкой, платком, куском ткани, а глаза очками. При поступлении сигнала о приближении смерча необходимо немедленно спуститься в укрытие. Если смерч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 как указано выше.</w:t>
      </w:r>
    </w:p>
    <w:p w:rsidR="004F3B94" w:rsidRDefault="004F3B94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4F3B94" w:rsidSect="007D6259">
      <w:pgSz w:w="11906" w:h="16838"/>
      <w:pgMar w:top="1134" w:right="850" w:bottom="1134" w:left="1134" w:header="708" w:footer="708" w:gutter="0"/>
      <w:pgBorders w:display="not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94"/>
    <w:rsid w:val="00122377"/>
    <w:rsid w:val="00265B5F"/>
    <w:rsid w:val="002C79A1"/>
    <w:rsid w:val="004F0359"/>
    <w:rsid w:val="004F3B94"/>
    <w:rsid w:val="007D4E52"/>
    <w:rsid w:val="007D6259"/>
    <w:rsid w:val="00841289"/>
    <w:rsid w:val="009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D591-9886-4EB2-9FA9-0EC4885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65B5F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5F"/>
    <w:rPr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65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265B5F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265B5F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265B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65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265B5F"/>
    <w:rPr>
      <w:sz w:val="24"/>
      <w:szCs w:val="24"/>
      <w:lang w:eastAsia="ar-SA"/>
    </w:rPr>
  </w:style>
  <w:style w:type="character" w:styleId="a9">
    <w:name w:val="Emphasis"/>
    <w:qFormat/>
    <w:rsid w:val="00265B5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F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B9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doy29</dc:creator>
  <cp:keywords/>
  <dc:description/>
  <cp:lastModifiedBy>doy29</cp:lastModifiedBy>
  <cp:revision>6</cp:revision>
  <dcterms:created xsi:type="dcterms:W3CDTF">2017-04-07T12:51:00Z</dcterms:created>
  <dcterms:modified xsi:type="dcterms:W3CDTF">2018-06-15T16:06:00Z</dcterms:modified>
</cp:coreProperties>
</file>